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4"/>
        <w:tblW w:w="14170" w:type="dxa"/>
        <w:tblInd w:w="0" w:type="dxa"/>
        <w:tblLook w:val="04A0" w:firstRow="1" w:lastRow="0" w:firstColumn="1" w:lastColumn="0" w:noHBand="0" w:noVBand="1"/>
      </w:tblPr>
      <w:tblGrid>
        <w:gridCol w:w="14170"/>
      </w:tblGrid>
      <w:tr w:rsidR="00353972" w14:paraId="7E0E0D62" w14:textId="77777777" w:rsidTr="0035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shd w:val="clear" w:color="auto" w:fill="0070C0"/>
            <w:hideMark/>
          </w:tcPr>
          <w:p w14:paraId="1E9610C5" w14:textId="01900135" w:rsidR="00353972" w:rsidRDefault="00353972">
            <w:pPr>
              <w:spacing w:before="720" w:after="360" w:line="576" w:lineRule="atLeast"/>
              <w:outlineLvl w:val="1"/>
              <w:rPr>
                <w:rFonts w:eastAsia="Times New Roman" w:cs="Arial"/>
                <w:color w:val="000000"/>
                <w:spacing w:val="-8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spacing w:val="-8"/>
                <w:sz w:val="32"/>
                <w:szCs w:val="32"/>
                <w:lang w:eastAsia="en-GB"/>
              </w:rPr>
              <w:t xml:space="preserve">EMERGING TRENDS </w:t>
            </w:r>
            <w:r w:rsidR="00096AAF">
              <w:rPr>
                <w:rFonts w:eastAsia="Times New Roman" w:cs="Arial"/>
                <w:color w:val="000000"/>
                <w:spacing w:val="-8"/>
                <w:sz w:val="32"/>
                <w:szCs w:val="32"/>
                <w:lang w:eastAsia="en-GB"/>
              </w:rPr>
              <w:t>– Nov 2024</w:t>
            </w:r>
          </w:p>
        </w:tc>
      </w:tr>
      <w:tr w:rsidR="003344D6" w14:paraId="5D6D47A0" w14:textId="77777777" w:rsidTr="00C8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60CAF3" w:themeColor="accent4" w:themeTint="99"/>
              <w:left w:val="single" w:sz="4" w:space="0" w:color="60CAF3" w:themeColor="accent4" w:themeTint="99"/>
              <w:bottom w:val="single" w:sz="4" w:space="0" w:color="60CAF3" w:themeColor="accent4" w:themeTint="99"/>
              <w:right w:val="single" w:sz="4" w:space="0" w:color="60CAF3" w:themeColor="accent4" w:themeTint="99"/>
            </w:tcBorders>
            <w:shd w:val="clear" w:color="auto" w:fill="auto"/>
          </w:tcPr>
          <w:p w14:paraId="373B93B0" w14:textId="77777777" w:rsidR="003344D6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  <w:u w:val="single"/>
              </w:rPr>
            </w:pPr>
          </w:p>
          <w:p w14:paraId="4461AB07" w14:textId="1B195E19" w:rsidR="003344D6" w:rsidRPr="003344D6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  <w:u w:val="single"/>
              </w:rPr>
            </w:pPr>
            <w:r w:rsidRPr="003344D6">
              <w:rPr>
                <w:b w:val="0"/>
                <w:bCs w:val="0"/>
                <w:sz w:val="24"/>
                <w:szCs w:val="24"/>
                <w:u w:val="single"/>
              </w:rPr>
              <w:t xml:space="preserve">NHS Dentistry Scam </w:t>
            </w:r>
          </w:p>
          <w:p w14:paraId="71EB0694" w14:textId="77777777" w:rsidR="003344D6" w:rsidRPr="00E52D7E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60685034" w14:textId="77777777" w:rsidR="003344D6" w:rsidRPr="00E52D7E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 w:rsidRPr="00E52D7E">
              <w:rPr>
                <w:b w:val="0"/>
                <w:bCs w:val="0"/>
                <w:sz w:val="24"/>
                <w:szCs w:val="24"/>
              </w:rPr>
              <w:t xml:space="preserve">New NHS dentist advertised on social media. Attracted clients and asked for payment deposits for a place. </w:t>
            </w:r>
          </w:p>
          <w:p w14:paraId="1CD9BF39" w14:textId="77777777" w:rsidR="003344D6" w:rsidRPr="00E52D7E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037CB7A5" w14:textId="77777777" w:rsidR="003344D6" w:rsidRDefault="003344D6" w:rsidP="003344D6">
            <w:pPr>
              <w:pBdr>
                <w:bottom w:val="single" w:sz="6" w:space="1" w:color="auto"/>
              </w:pBdr>
              <w:rPr>
                <w:rStyle w:val="Hyperlink"/>
                <w:b w:val="0"/>
                <w:bCs w:val="0"/>
                <w:sz w:val="24"/>
                <w:szCs w:val="24"/>
              </w:rPr>
            </w:pPr>
            <w:r w:rsidRPr="00E52D7E">
              <w:rPr>
                <w:b w:val="0"/>
                <w:bCs w:val="0"/>
                <w:sz w:val="24"/>
                <w:szCs w:val="24"/>
              </w:rPr>
              <w:t xml:space="preserve">Genuine NHS Dentists can ONLY be found at </w:t>
            </w:r>
            <w:hyperlink r:id="rId5" w:history="1">
              <w:r w:rsidRPr="00E52D7E">
                <w:rPr>
                  <w:rStyle w:val="Hyperlink"/>
                  <w:sz w:val="24"/>
                  <w:szCs w:val="24"/>
                </w:rPr>
                <w:t>www.nhs.uk</w:t>
              </w:r>
            </w:hyperlink>
          </w:p>
          <w:p w14:paraId="44989965" w14:textId="77777777" w:rsidR="003344D6" w:rsidRPr="00E52D7E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5DA83107" w14:textId="2D419BCC" w:rsidR="003344D6" w:rsidRDefault="003344D6" w:rsidP="003344D6">
            <w:pPr>
              <w:pBdr>
                <w:bottom w:val="single" w:sz="6" w:space="1" w:color="auto"/>
              </w:pBdr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6" w:history="1">
              <w:r w:rsidRPr="00E52D7E">
                <w:rPr>
                  <w:rStyle w:val="Hyperlink"/>
                  <w:sz w:val="24"/>
                  <w:szCs w:val="24"/>
                </w:rPr>
                <w:t>www.nhs.uk/service-search/find-a-dentist</w:t>
              </w:r>
            </w:hyperlink>
          </w:p>
          <w:p w14:paraId="06E7E3AE" w14:textId="77777777" w:rsidR="003344D6" w:rsidRDefault="003344D6" w:rsidP="003344D6">
            <w:pPr>
              <w:pBdr>
                <w:bottom w:val="single" w:sz="6" w:space="1" w:color="auto"/>
              </w:pBdr>
              <w:rPr>
                <w:rStyle w:val="Hyperlink"/>
                <w:b w:val="0"/>
                <w:bCs w:val="0"/>
                <w:sz w:val="24"/>
                <w:szCs w:val="24"/>
              </w:rPr>
            </w:pPr>
          </w:p>
          <w:p w14:paraId="03F4B26A" w14:textId="6889A97F" w:rsidR="003344D6" w:rsidRPr="00E52D7E" w:rsidRDefault="003344D6" w:rsidP="003344D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</w:tc>
      </w:tr>
      <w:tr w:rsidR="00E52D7E" w14:paraId="33B52B2E" w14:textId="77777777" w:rsidTr="00C86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60CAF3" w:themeColor="accent4" w:themeTint="99"/>
              <w:left w:val="single" w:sz="4" w:space="0" w:color="60CAF3" w:themeColor="accent4" w:themeTint="99"/>
              <w:bottom w:val="single" w:sz="4" w:space="0" w:color="60CAF3" w:themeColor="accent4" w:themeTint="99"/>
              <w:right w:val="single" w:sz="4" w:space="0" w:color="60CAF3" w:themeColor="accent4" w:themeTint="99"/>
            </w:tcBorders>
            <w:shd w:val="clear" w:color="auto" w:fill="auto"/>
          </w:tcPr>
          <w:p w14:paraId="357D1848" w14:textId="7777777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  <w:p w14:paraId="46BD23F3" w14:textId="09163F0A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  <w:t xml:space="preserve">Winter Fuel Allowance </w:t>
            </w:r>
          </w:p>
          <w:p w14:paraId="6118EE9A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  <w:p w14:paraId="1486752C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>The links below have been checked at 3pm on 11</w:t>
            </w: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vertAlign w:val="superscript"/>
                <w:lang w:eastAsia="en-GB"/>
              </w:rPr>
              <w:t>th</w:t>
            </w: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 October and are genuine and safe to use.</w:t>
            </w:r>
          </w:p>
          <w:p w14:paraId="0549C9B1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</w:p>
          <w:p w14:paraId="7ACB4152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The below is taken from the government website </w:t>
            </w:r>
            <w:hyperlink r:id="rId7" w:history="1">
              <w:r w:rsidRPr="00E52D7E">
                <w:rPr>
                  <w:rStyle w:val="Hyperlink"/>
                  <w:rFonts w:eastAsia="Times New Roman" w:cs="Arial"/>
                  <w:b w:val="0"/>
                  <w:bCs w:val="0"/>
                  <w:kern w:val="36"/>
                  <w:sz w:val="24"/>
                  <w:szCs w:val="24"/>
                  <w:lang w:eastAsia="en-GB"/>
                </w:rPr>
                <w:t>www.gov.uk</w:t>
              </w:r>
            </w:hyperlink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14:paraId="6295E591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</w:p>
          <w:p w14:paraId="2B94D267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  <w:bookmarkStart w:id="0" w:name="_Hlk181874011"/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Winter Fuel Allowance - </w:t>
            </w:r>
          </w:p>
          <w:bookmarkEnd w:id="0"/>
          <w:p w14:paraId="07589462" w14:textId="77777777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Check if you need to claim - </w:t>
            </w: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Most people get the Winter Fuel Payment automatically</w:t>
            </w:r>
          </w:p>
          <w:p w14:paraId="6C413AB5" w14:textId="77777777" w:rsidR="00E52D7E" w:rsidRPr="00E52D7E" w:rsidRDefault="00E52D7E" w:rsidP="00E52D7E">
            <w:pPr>
              <w:shd w:val="clear" w:color="auto" w:fill="FFFFFF"/>
              <w:spacing w:before="300" w:after="30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You do not need to claim if you get any of the following:</w:t>
            </w:r>
          </w:p>
          <w:p w14:paraId="1D761A0E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Pension Credit</w:t>
            </w:r>
          </w:p>
          <w:p w14:paraId="56D25EEE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Universal Credit</w:t>
            </w:r>
          </w:p>
          <w:p w14:paraId="5F90B41D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Income Support</w:t>
            </w:r>
          </w:p>
          <w:p w14:paraId="4D5AACB4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income-related Employment and Support Allowance (ESA)</w:t>
            </w:r>
          </w:p>
          <w:p w14:paraId="2AA04C02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income-based Jobseeker’s Allowance (JSA)</w:t>
            </w:r>
          </w:p>
          <w:p w14:paraId="6290C1AA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Child Tax Credit</w:t>
            </w:r>
          </w:p>
          <w:p w14:paraId="666287E6" w14:textId="77777777" w:rsidR="00E52D7E" w:rsidRPr="00E52D7E" w:rsidRDefault="00E52D7E" w:rsidP="00E52D7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Working Tax Credit</w:t>
            </w:r>
          </w:p>
          <w:p w14:paraId="6D046708" w14:textId="77777777" w:rsidR="00E52D7E" w:rsidRPr="00E52D7E" w:rsidRDefault="00E52D7E" w:rsidP="00E52D7E">
            <w:pPr>
              <w:shd w:val="clear" w:color="auto" w:fill="FFFFFF"/>
              <w:spacing w:after="75" w:line="240" w:lineRule="auto"/>
              <w:ind w:left="1020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</w:p>
          <w:p w14:paraId="5CF18DFF" w14:textId="77777777" w:rsidR="00E52D7E" w:rsidRPr="00E52D7E" w:rsidRDefault="00E52D7E" w:rsidP="00E52D7E">
            <w:pPr>
              <w:shd w:val="clear" w:color="auto" w:fill="FFFFFF"/>
              <w:spacing w:after="75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B0C0C"/>
                <w:sz w:val="24"/>
                <w:szCs w:val="24"/>
                <w:lang w:eastAsia="en-GB"/>
              </w:rPr>
              <w:t>Get help and advice</w:t>
            </w:r>
          </w:p>
          <w:p w14:paraId="39E165A6" w14:textId="77777777" w:rsidR="00E52D7E" w:rsidRPr="00E52D7E" w:rsidRDefault="00E52D7E" w:rsidP="00E52D7E">
            <w:pPr>
              <w:shd w:val="clear" w:color="auto" w:fill="FFFFFF"/>
              <w:spacing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 xml:space="preserve">Winter Fuel Payment Centre - </w:t>
            </w:r>
            <w:hyperlink r:id="rId8" w:history="1">
              <w:r w:rsidRPr="00E52D7E">
                <w:rPr>
                  <w:rStyle w:val="Hyperlink"/>
                  <w:rFonts w:eastAsia="Times New Roman" w:cs="Arial"/>
                  <w:color w:val="1D70B8"/>
                  <w:sz w:val="24"/>
                  <w:szCs w:val="24"/>
                  <w:lang w:eastAsia="en-GB"/>
                </w:rPr>
                <w:t>Email enquiry form</w:t>
              </w:r>
            </w:hyperlink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br/>
              <w:t>Telephone: 0800 731 0160</w:t>
            </w: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br/>
              <w:t>Textphone: contact </w:t>
            </w:r>
            <w:hyperlink r:id="rId9" w:history="1">
              <w:r w:rsidRPr="00E52D7E">
                <w:rPr>
                  <w:rStyle w:val="Hyperlink"/>
                  <w:rFonts w:eastAsia="Times New Roman" w:cs="Arial"/>
                  <w:color w:val="1D70B8"/>
                  <w:sz w:val="24"/>
                  <w:szCs w:val="24"/>
                  <w:lang w:eastAsia="en-GB"/>
                </w:rPr>
                <w:t>Relay UK</w:t>
              </w:r>
            </w:hyperlink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 on 18001 then 0800 731 0160</w:t>
            </w: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br/>
              <w:t>British Sign Language (BSL) </w:t>
            </w:r>
            <w:hyperlink r:id="rId10" w:history="1">
              <w:r w:rsidRPr="00E52D7E">
                <w:rPr>
                  <w:rStyle w:val="Hyperlink"/>
                  <w:rFonts w:eastAsia="Times New Roman" w:cs="Arial"/>
                  <w:color w:val="1D70B8"/>
                  <w:sz w:val="24"/>
                  <w:szCs w:val="24"/>
                  <w:lang w:eastAsia="en-GB"/>
                </w:rPr>
                <w:t>video relay service</w:t>
              </w:r>
            </w:hyperlink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 if you’re on a computer - find out how to </w:t>
            </w:r>
            <w:hyperlink r:id="rId11" w:history="1">
              <w:r w:rsidRPr="00E52D7E">
                <w:rPr>
                  <w:rStyle w:val="Hyperlink"/>
                  <w:rFonts w:eastAsia="Times New Roman" w:cs="Arial"/>
                  <w:color w:val="1D70B8"/>
                  <w:sz w:val="24"/>
                  <w:szCs w:val="24"/>
                  <w:lang w:eastAsia="en-GB"/>
                </w:rPr>
                <w:t>use the service on mobile or tablet</w:t>
              </w:r>
            </w:hyperlink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br/>
              <w:t>Monday to Friday, 8am to 6pm</w:t>
            </w:r>
            <w:r w:rsidRPr="00E52D7E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br/>
            </w:r>
            <w:hyperlink r:id="rId12" w:history="1">
              <w:r w:rsidRPr="00E52D7E">
                <w:rPr>
                  <w:rStyle w:val="Hyperlink"/>
                  <w:rFonts w:eastAsia="Times New Roman" w:cs="Arial"/>
                  <w:color w:val="1D70B8"/>
                  <w:sz w:val="24"/>
                  <w:szCs w:val="24"/>
                  <w:lang w:eastAsia="en-GB"/>
                </w:rPr>
                <w:t>Find out about call charges</w:t>
              </w:r>
            </w:hyperlink>
          </w:p>
          <w:p w14:paraId="17056E5E" w14:textId="77777777" w:rsidR="00E52D7E" w:rsidRPr="00E52D7E" w:rsidRDefault="00E52D7E" w:rsidP="00E52D7E">
            <w:pPr>
              <w:spacing w:line="240" w:lineRule="auto"/>
              <w:rPr>
                <w:rFonts w:ascii="Aptos" w:eastAsiaTheme="minorHAnsi" w:hAnsi="Aptos" w:cs="Aptos"/>
                <w:sz w:val="24"/>
                <w:szCs w:val="24"/>
              </w:rPr>
            </w:pPr>
          </w:p>
          <w:p w14:paraId="4667D68D" w14:textId="77777777" w:rsidR="00E52D7E" w:rsidRPr="00E52D7E" w:rsidRDefault="00E52D7E" w:rsidP="00E52D7E">
            <w:pPr>
              <w:rPr>
                <w:sz w:val="24"/>
                <w:szCs w:val="24"/>
              </w:rPr>
            </w:pPr>
          </w:p>
          <w:p w14:paraId="62E62F65" w14:textId="77777777" w:rsidR="00E52D7E" w:rsidRPr="00E52D7E" w:rsidRDefault="00E52D7E" w:rsidP="005C1C22">
            <w:pPr>
              <w:pBdr>
                <w:bottom w:val="single" w:sz="6" w:space="1" w:color="auto"/>
              </w:pBdr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44D6" w14:paraId="15039137" w14:textId="77777777" w:rsidTr="00C8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60CAF3" w:themeColor="accent4" w:themeTint="99"/>
              <w:left w:val="single" w:sz="4" w:space="0" w:color="60CAF3" w:themeColor="accent4" w:themeTint="99"/>
              <w:bottom w:val="single" w:sz="4" w:space="0" w:color="60CAF3" w:themeColor="accent4" w:themeTint="99"/>
              <w:right w:val="single" w:sz="4" w:space="0" w:color="60CAF3" w:themeColor="accent4" w:themeTint="99"/>
            </w:tcBorders>
            <w:shd w:val="clear" w:color="auto" w:fill="auto"/>
          </w:tcPr>
          <w:p w14:paraId="5CFEB958" w14:textId="7777777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  <w:p w14:paraId="360B7D18" w14:textId="46EF14D3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  <w:r>
              <w:rPr>
                <w:rFonts w:eastAsia="Times New Roman" w:cs="Arial"/>
                <w:color w:val="0B0C0C"/>
                <w:kern w:val="36"/>
                <w:sz w:val="24"/>
                <w:szCs w:val="24"/>
                <w:u w:val="single"/>
                <w:lang w:eastAsia="en-GB"/>
              </w:rPr>
              <w:t>Child Maintenance Scam</w:t>
            </w:r>
          </w:p>
          <w:p w14:paraId="0C5625A5" w14:textId="7777777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  <w:p w14:paraId="6A78794C" w14:textId="15D00D35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>New SCAM targeting parents/guardians accessing Child Maintenance Payments.</w:t>
            </w:r>
          </w:p>
          <w:p w14:paraId="6EBA2330" w14:textId="7777777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lang w:eastAsia="en-GB"/>
              </w:rPr>
            </w:pPr>
          </w:p>
          <w:p w14:paraId="6A86E445" w14:textId="0D9955E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Beware any communication claiming to be from DWP and offering links to be clicked on. </w:t>
            </w:r>
          </w:p>
          <w:p w14:paraId="50B2F91E" w14:textId="77777777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lang w:eastAsia="en-GB"/>
              </w:rPr>
            </w:pPr>
          </w:p>
          <w:p w14:paraId="492B59F8" w14:textId="438C66B9" w:rsidR="003344D6" w:rsidRP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lang w:eastAsia="en-GB"/>
              </w:rPr>
              <w:t xml:space="preserve">Check DWP payment status through official website ONLY. </w:t>
            </w:r>
          </w:p>
          <w:p w14:paraId="51110542" w14:textId="5C2974D8" w:rsidR="003344D6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</w:tc>
      </w:tr>
      <w:tr w:rsidR="003344D6" w14:paraId="1BA0954A" w14:textId="77777777" w:rsidTr="00C86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60CAF3" w:themeColor="accent4" w:themeTint="99"/>
              <w:left w:val="single" w:sz="4" w:space="0" w:color="60CAF3" w:themeColor="accent4" w:themeTint="99"/>
              <w:bottom w:val="single" w:sz="4" w:space="0" w:color="60CAF3" w:themeColor="accent4" w:themeTint="99"/>
              <w:right w:val="single" w:sz="4" w:space="0" w:color="60CAF3" w:themeColor="accent4" w:themeTint="99"/>
            </w:tcBorders>
            <w:shd w:val="clear" w:color="auto" w:fill="auto"/>
          </w:tcPr>
          <w:p w14:paraId="7A8BFA7E" w14:textId="77777777" w:rsidR="003344D6" w:rsidRPr="00E52D7E" w:rsidRDefault="003344D6" w:rsidP="003344D6">
            <w:pPr>
              <w:spacing w:before="720" w:after="360" w:line="240" w:lineRule="auto"/>
              <w:outlineLvl w:val="1"/>
              <w:rPr>
                <w:rFonts w:eastAsia="Times New Roman" w:cs="Arial"/>
                <w:color w:val="000000"/>
                <w:spacing w:val="-8"/>
                <w:sz w:val="24"/>
                <w:szCs w:val="24"/>
                <w:u w:val="single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>The Which? Scam newsletter is worth a look at - Accessible at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u w:val="single"/>
                <w:lang w:eastAsia="en-GB"/>
              </w:rPr>
              <w:t xml:space="preserve"> </w:t>
            </w:r>
            <w:hyperlink r:id="rId13" w:history="1">
              <w:r w:rsidRPr="00E52D7E">
                <w:rPr>
                  <w:rStyle w:val="Hyperlink"/>
                  <w:rFonts w:eastAsia="Times New Roman" w:cs="Arial"/>
                  <w:spacing w:val="-8"/>
                  <w:sz w:val="24"/>
                  <w:szCs w:val="24"/>
                  <w:lang w:eastAsia="en-GB"/>
                </w:rPr>
                <w:t>www.which.co.uk</w:t>
              </w:r>
            </w:hyperlink>
          </w:p>
          <w:p w14:paraId="67159FF8" w14:textId="77777777" w:rsidR="003344D6" w:rsidRDefault="003344D6" w:rsidP="003344D6">
            <w:pPr>
              <w:pBdr>
                <w:bottom w:val="single" w:sz="6" w:space="1" w:color="auto"/>
              </w:pBdr>
              <w:spacing w:before="720" w:after="360" w:line="240" w:lineRule="auto"/>
              <w:outlineLvl w:val="1"/>
              <w:rPr>
                <w:rFonts w:eastAsia="Times New Roman" w:cs="Arial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 xml:space="preserve">Recent </w:t>
            </w:r>
            <w:r w:rsidRPr="003344D6">
              <w:rPr>
                <w:rFonts w:eastAsia="Times New Roman" w:cs="Arial"/>
                <w:color w:val="000000"/>
                <w:spacing w:val="-8"/>
                <w:sz w:val="24"/>
                <w:szCs w:val="24"/>
                <w:lang w:eastAsia="en-GB"/>
              </w:rPr>
              <w:t>Facebook Marketplace SCAMs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 xml:space="preserve"> and </w:t>
            </w:r>
            <w:r w:rsidRPr="003344D6">
              <w:rPr>
                <w:rFonts w:eastAsia="Times New Roman" w:cs="Arial"/>
                <w:color w:val="000000"/>
                <w:spacing w:val="-8"/>
                <w:sz w:val="24"/>
                <w:szCs w:val="24"/>
                <w:lang w:eastAsia="en-GB"/>
              </w:rPr>
              <w:t>Google Impersonation SCAMs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 xml:space="preserve"> are outlined on their latest newsletter. </w:t>
            </w:r>
          </w:p>
          <w:p w14:paraId="71D3FD5A" w14:textId="77777777" w:rsidR="003344D6" w:rsidRDefault="003344D6" w:rsidP="003344D6">
            <w:pPr>
              <w:pBdr>
                <w:bottom w:val="single" w:sz="6" w:space="1" w:color="auto"/>
              </w:pBd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</w:p>
          <w:p w14:paraId="0359806D" w14:textId="77777777" w:rsidR="003344D6" w:rsidRPr="00E52D7E" w:rsidRDefault="003344D6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</w:p>
        </w:tc>
      </w:tr>
      <w:tr w:rsidR="00E52D7E" w14:paraId="4C0AB091" w14:textId="77777777" w:rsidTr="00C8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60CAF3" w:themeColor="accent4" w:themeTint="99"/>
              <w:left w:val="single" w:sz="4" w:space="0" w:color="60CAF3" w:themeColor="accent4" w:themeTint="99"/>
              <w:bottom w:val="single" w:sz="4" w:space="0" w:color="60CAF3" w:themeColor="accent4" w:themeTint="99"/>
              <w:right w:val="single" w:sz="4" w:space="0" w:color="60CAF3" w:themeColor="accent4" w:themeTint="99"/>
            </w:tcBorders>
            <w:shd w:val="clear" w:color="auto" w:fill="auto"/>
          </w:tcPr>
          <w:p w14:paraId="51249094" w14:textId="68371173" w:rsidR="00E52D7E" w:rsidRPr="00E52D7E" w:rsidRDefault="00E52D7E" w:rsidP="00E52D7E">
            <w:pP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color w:val="000000"/>
                <w:spacing w:val="-8"/>
                <w:sz w:val="24"/>
                <w:szCs w:val="24"/>
                <w:u w:val="single"/>
                <w:lang w:eastAsia="en-GB"/>
              </w:rPr>
              <w:t>Protect Message:</w:t>
            </w:r>
            <w:r w:rsidRPr="00E52D7E">
              <w:rPr>
                <w:rFonts w:eastAsia="Times New Roman" w:cs="Arial"/>
                <w:color w:val="000000"/>
                <w:spacing w:val="-8"/>
                <w:sz w:val="24"/>
                <w:szCs w:val="24"/>
                <w:lang w:eastAsia="en-GB"/>
              </w:rPr>
              <w:t xml:space="preserve"> If you do not know the person who has contacted you, put the phone down! </w:t>
            </w:r>
            <w:r w:rsidR="009756F3">
              <w:rPr>
                <w:rFonts w:eastAsia="Times New Roman" w:cs="Arial"/>
                <w:color w:val="000000"/>
                <w:spacing w:val="-8"/>
                <w:sz w:val="24"/>
                <w:szCs w:val="24"/>
                <w:lang w:eastAsia="en-GB"/>
              </w:rPr>
              <w:t xml:space="preserve">Cease the communication! </w:t>
            </w:r>
          </w:p>
          <w:p w14:paraId="02CB58CF" w14:textId="77777777" w:rsidR="00E52D7E" w:rsidRPr="00E52D7E" w:rsidRDefault="00E52D7E" w:rsidP="00E52D7E">
            <w:pP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lastRenderedPageBreak/>
              <w:t>Our advice is to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u w:val="single"/>
                <w:lang w:eastAsia="en-GB"/>
              </w:rPr>
              <w:t xml:space="preserve"> Stop Challenge Assess Manage</w:t>
            </w:r>
          </w:p>
          <w:p w14:paraId="4E1AA4E9" w14:textId="77777777" w:rsidR="00E52D7E" w:rsidRPr="00E52D7E" w:rsidRDefault="00E52D7E" w:rsidP="00E52D7E">
            <w:pP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>Stop – think about it. Are they pressurising me?</w:t>
            </w:r>
          </w:p>
          <w:p w14:paraId="6F3562D3" w14:textId="77777777" w:rsidR="00E52D7E" w:rsidRPr="00E52D7E" w:rsidRDefault="00E52D7E" w:rsidP="00E52D7E">
            <w:pP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 xml:space="preserve">Challenge – cut off the communication and confirm who they are through trusted channels and 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u w:val="single"/>
                <w:lang w:eastAsia="en-GB"/>
              </w:rPr>
              <w:t xml:space="preserve">consult </w:t>
            </w: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>with trusted people (friends &amp; family)</w:t>
            </w:r>
          </w:p>
          <w:p w14:paraId="6E1D23DF" w14:textId="77777777" w:rsidR="00E52D7E" w:rsidRPr="00E52D7E" w:rsidRDefault="00E52D7E" w:rsidP="00E52D7E">
            <w:pPr>
              <w:spacing w:before="720" w:after="360" w:line="240" w:lineRule="auto"/>
              <w:outlineLvl w:val="1"/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 xml:space="preserve">Assess – are there any red flags?  Was the communication unsolicited? </w:t>
            </w:r>
          </w:p>
          <w:p w14:paraId="23032E0F" w14:textId="6EF61F84" w:rsidR="00E52D7E" w:rsidRPr="00E52D7E" w:rsidRDefault="00E52D7E" w:rsidP="00E52D7E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 w:val="0"/>
                <w:bCs w:val="0"/>
                <w:color w:val="0B0C0C"/>
                <w:kern w:val="36"/>
                <w:sz w:val="24"/>
                <w:szCs w:val="24"/>
                <w:u w:val="single"/>
                <w:lang w:eastAsia="en-GB"/>
              </w:rPr>
            </w:pPr>
            <w:r w:rsidRPr="00E52D7E">
              <w:rPr>
                <w:rFonts w:eastAsia="Times New Roman" w:cs="Arial"/>
                <w:b w:val="0"/>
                <w:bCs w:val="0"/>
                <w:color w:val="000000"/>
                <w:spacing w:val="-8"/>
                <w:sz w:val="24"/>
                <w:szCs w:val="24"/>
                <w:lang w:eastAsia="en-GB"/>
              </w:rPr>
              <w:t>Manage – manage by reporting to the police via Action Fraud</w:t>
            </w:r>
          </w:p>
        </w:tc>
      </w:tr>
    </w:tbl>
    <w:p w14:paraId="08969A56" w14:textId="77777777" w:rsidR="0015133E" w:rsidRDefault="0015133E" w:rsidP="00856283"/>
    <w:sectPr w:rsidR="0015133E" w:rsidSect="007F74F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A7942"/>
    <w:multiLevelType w:val="multilevel"/>
    <w:tmpl w:val="5DE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58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1B"/>
    <w:rsid w:val="00094ACD"/>
    <w:rsid w:val="00096AAF"/>
    <w:rsid w:val="000D7C3B"/>
    <w:rsid w:val="00115EE0"/>
    <w:rsid w:val="0015133E"/>
    <w:rsid w:val="001F7D11"/>
    <w:rsid w:val="002B2415"/>
    <w:rsid w:val="002E0491"/>
    <w:rsid w:val="003344D6"/>
    <w:rsid w:val="00353972"/>
    <w:rsid w:val="00364C2B"/>
    <w:rsid w:val="003C7675"/>
    <w:rsid w:val="0040291F"/>
    <w:rsid w:val="00446CBB"/>
    <w:rsid w:val="004A59A6"/>
    <w:rsid w:val="005C1C22"/>
    <w:rsid w:val="005C2FAA"/>
    <w:rsid w:val="00601E24"/>
    <w:rsid w:val="006C20DB"/>
    <w:rsid w:val="007F74F1"/>
    <w:rsid w:val="008201CA"/>
    <w:rsid w:val="00856283"/>
    <w:rsid w:val="0087775D"/>
    <w:rsid w:val="009756F3"/>
    <w:rsid w:val="00A724AE"/>
    <w:rsid w:val="00AB151B"/>
    <w:rsid w:val="00B6136C"/>
    <w:rsid w:val="00C10D27"/>
    <w:rsid w:val="00C86D2B"/>
    <w:rsid w:val="00E330FF"/>
    <w:rsid w:val="00E52D7E"/>
    <w:rsid w:val="00EF7406"/>
    <w:rsid w:val="00F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7B85"/>
  <w15:chartTrackingRefBased/>
  <w15:docId w15:val="{F7478C67-C184-4E71-943F-01E2631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72"/>
    <w:pPr>
      <w:spacing w:line="25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972"/>
    <w:rPr>
      <w:color w:val="467886" w:themeColor="hyperlink"/>
      <w:u w:val="single"/>
    </w:rPr>
  </w:style>
  <w:style w:type="table" w:styleId="GridTable4-Accent4">
    <w:name w:val="Grid Table 4 Accent 4"/>
    <w:basedOn w:val="TableNormal"/>
    <w:uiPriority w:val="49"/>
    <w:rsid w:val="0035397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dwp.gov.uk/contact-winter-fuel-payments-centre/contact-form" TargetMode="External"/><Relationship Id="rId13" Type="http://schemas.openxmlformats.org/officeDocument/2006/relationships/hyperlink" Target="http://www.whic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hyperlink" Target="https://www.gov.uk/call-char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service-search/find-a-dentist" TargetMode="External"/><Relationship Id="rId11" Type="http://schemas.openxmlformats.org/officeDocument/2006/relationships/hyperlink" Target="https://www.youtube.com/watch?v=oELNMfAvDxw" TargetMode="External"/><Relationship Id="rId5" Type="http://schemas.openxmlformats.org/officeDocument/2006/relationships/hyperlink" Target="http://www.nhs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nect.interpreterslive.co.uk/vrs?ilc=D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layuk.b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Hampson</dc:creator>
  <cp:keywords/>
  <dc:description/>
  <cp:lastModifiedBy>Andy Hampson</cp:lastModifiedBy>
  <cp:revision>5</cp:revision>
  <dcterms:created xsi:type="dcterms:W3CDTF">2024-11-06T09:32:00Z</dcterms:created>
  <dcterms:modified xsi:type="dcterms:W3CDTF">2024-11-07T15:34:00Z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aa0aa9-7845-4268-8f65-90cf4ea80712_Enabled">
    <vt:lpwstr>true</vt:lpwstr>
  </property>
  <property fmtid="{D5CDD505-2E9C-101B-9397-08002B2CF9AE}" pid="3" name="MSIP_Label_8eaa0aa9-7845-4268-8f65-90cf4ea80712_SetDate">
    <vt:lpwstr>2024-08-30T07:58:56Z</vt:lpwstr>
  </property>
  <property fmtid="{D5CDD505-2E9C-101B-9397-08002B2CF9AE}" pid="4" name="MSIP_Label_8eaa0aa9-7845-4268-8f65-90cf4ea80712_Method">
    <vt:lpwstr>Standard</vt:lpwstr>
  </property>
  <property fmtid="{D5CDD505-2E9C-101B-9397-08002B2CF9AE}" pid="5" name="MSIP_Label_8eaa0aa9-7845-4268-8f65-90cf4ea80712_Name">
    <vt:lpwstr>OFFICIAL</vt:lpwstr>
  </property>
  <property fmtid="{D5CDD505-2E9C-101B-9397-08002B2CF9AE}" pid="6" name="MSIP_Label_8eaa0aa9-7845-4268-8f65-90cf4ea80712_SiteId">
    <vt:lpwstr>4bed7fe3-f410-4076-9052-b7b894eafffe</vt:lpwstr>
  </property>
  <property fmtid="{D5CDD505-2E9C-101B-9397-08002B2CF9AE}" pid="7" name="MSIP_Label_8eaa0aa9-7845-4268-8f65-90cf4ea80712_ActionId">
    <vt:lpwstr>84eabe01-1f93-4490-8850-9dbc69a0c7f9</vt:lpwstr>
  </property>
  <property fmtid="{D5CDD505-2E9C-101B-9397-08002B2CF9AE}" pid="8" name="MSIP_Label_8eaa0aa9-7845-4268-8f65-90cf4ea80712_ContentBits">
    <vt:lpwstr>0</vt:lpwstr>
  </property>
</Properties>
</file>